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3C" w:rsidRDefault="0049583C" w:rsidP="0049583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Theme="minorHAnsi" w:hAnsiTheme="minorHAnsi"/>
          <w:color w:val="000000"/>
          <w:sz w:val="20"/>
          <w:szCs w:val="20"/>
        </w:rPr>
      </w:pPr>
      <w:r>
        <w:rPr>
          <w:rStyle w:val="a4"/>
          <w:rFonts w:ascii="Helvetica" w:hAnsi="Helvetica"/>
          <w:color w:val="000000"/>
          <w:sz w:val="20"/>
          <w:szCs w:val="20"/>
        </w:rPr>
        <w:t>Порядок подключения объекта к сетям водо</w:t>
      </w:r>
      <w:r w:rsidRPr="0049583C">
        <w:rPr>
          <w:rStyle w:val="a4"/>
          <w:rFonts w:ascii="Helvetica" w:hAnsi="Helvetica"/>
          <w:color w:val="000000"/>
          <w:sz w:val="20"/>
          <w:szCs w:val="20"/>
        </w:rPr>
        <w:t xml:space="preserve">снабжения </w:t>
      </w:r>
      <w:r>
        <w:rPr>
          <w:rStyle w:val="a4"/>
          <w:rFonts w:ascii="Helvetica" w:hAnsi="Helvetica"/>
          <w:color w:val="000000"/>
          <w:sz w:val="20"/>
          <w:szCs w:val="20"/>
        </w:rPr>
        <w:t xml:space="preserve"> и канализации</w:t>
      </w:r>
    </w:p>
    <w:p w:rsidR="001D34CB" w:rsidRPr="001D34CB" w:rsidRDefault="001D34CB" w:rsidP="0049583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49583C" w:rsidRPr="00A6474D" w:rsidRDefault="0049583C" w:rsidP="0049583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6474D">
        <w:rPr>
          <w:rFonts w:ascii="Helvetica" w:hAnsi="Helvetica"/>
          <w:b/>
          <w:bCs/>
          <w:color w:val="000000"/>
          <w:sz w:val="20"/>
          <w:szCs w:val="20"/>
        </w:rPr>
        <w:t>Получение технических условий</w:t>
      </w:r>
    </w:p>
    <w:p w:rsidR="001D34CB" w:rsidRPr="001D34CB" w:rsidRDefault="001D34CB" w:rsidP="0049583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</w:p>
    <w:p w:rsidR="0049583C" w:rsidRDefault="0049583C" w:rsidP="001D34CB">
      <w:pPr>
        <w:pStyle w:val="a3"/>
        <w:shd w:val="clear" w:color="auto" w:fill="FFFFFF"/>
        <w:spacing w:before="0" w:beforeAutospacing="0" w:after="175" w:afterAutospacing="0"/>
        <w:jc w:val="both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О</w:t>
      </w:r>
      <w:r w:rsidR="001D34CB" w:rsidRPr="001D34CB">
        <w:rPr>
          <w:rFonts w:ascii="Helvetica" w:hAnsi="Helvetica"/>
          <w:color w:val="000000"/>
          <w:sz w:val="20"/>
          <w:szCs w:val="20"/>
        </w:rPr>
        <w:t xml:space="preserve">ОО </w:t>
      </w:r>
      <w:r w:rsidR="001D34CB">
        <w:rPr>
          <w:rFonts w:ascii="Helvetica" w:hAnsi="Helvetica"/>
          <w:color w:val="000000"/>
          <w:sz w:val="20"/>
          <w:szCs w:val="20"/>
        </w:rPr>
        <w:t xml:space="preserve"> "</w:t>
      </w:r>
      <w:r w:rsidR="001D34CB" w:rsidRPr="001D34CB">
        <w:rPr>
          <w:rFonts w:ascii="Helvetica" w:hAnsi="Helvetica"/>
          <w:color w:val="000000"/>
          <w:sz w:val="20"/>
          <w:szCs w:val="20"/>
        </w:rPr>
        <w:t>Гор</w:t>
      </w:r>
      <w:r>
        <w:rPr>
          <w:rFonts w:ascii="Helvetica" w:hAnsi="Helvetica"/>
          <w:color w:val="000000"/>
          <w:sz w:val="20"/>
          <w:szCs w:val="20"/>
        </w:rPr>
        <w:t xml:space="preserve">водоканал" выдает технические условия на водоснабжение и </w:t>
      </w:r>
      <w:proofErr w:type="spellStart"/>
      <w:r>
        <w:rPr>
          <w:rFonts w:ascii="Helvetica" w:hAnsi="Helvetica"/>
          <w:color w:val="000000"/>
          <w:sz w:val="20"/>
          <w:szCs w:val="20"/>
        </w:rPr>
        <w:t>канализование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объектов в соответствии с постановлением Правительства Российской Федерации от 13.02.2006 №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обеспечения" в течени</w:t>
      </w:r>
      <w:proofErr w:type="gramStart"/>
      <w:r>
        <w:rPr>
          <w:rFonts w:ascii="Helvetica" w:hAnsi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/>
          <w:color w:val="000000"/>
          <w:sz w:val="20"/>
          <w:szCs w:val="20"/>
        </w:rPr>
        <w:t xml:space="preserve"> 14 рабочих дней, без взимания платы.</w:t>
      </w:r>
    </w:p>
    <w:p w:rsidR="006A2E95" w:rsidRPr="003312C5" w:rsidRDefault="0049583C" w:rsidP="001D34CB">
      <w:pPr>
        <w:pStyle w:val="a3"/>
        <w:shd w:val="clear" w:color="auto" w:fill="FFFFFF"/>
        <w:spacing w:before="0" w:beforeAutospacing="0" w:after="175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Для получения технических условий уполномоченный орган исполнительной власти или правообладатель земельного участка предоставляет в </w:t>
      </w:r>
      <w:r w:rsidR="001D34CB">
        <w:rPr>
          <w:rFonts w:ascii="Helvetica" w:hAnsi="Helvetica"/>
          <w:color w:val="000000"/>
          <w:sz w:val="20"/>
          <w:szCs w:val="20"/>
        </w:rPr>
        <w:t>ООО</w:t>
      </w:r>
      <w:r w:rsidR="001D34CB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1D34CB">
        <w:rPr>
          <w:rFonts w:ascii="Helvetica" w:hAnsi="Helvetica"/>
          <w:color w:val="000000"/>
          <w:sz w:val="20"/>
          <w:szCs w:val="20"/>
        </w:rPr>
        <w:t xml:space="preserve"> "</w:t>
      </w:r>
      <w:r w:rsidR="001D34CB" w:rsidRPr="001D34CB">
        <w:rPr>
          <w:rFonts w:ascii="Helvetica" w:hAnsi="Helvetica"/>
          <w:color w:val="000000"/>
          <w:sz w:val="20"/>
          <w:szCs w:val="20"/>
        </w:rPr>
        <w:t>Гор</w:t>
      </w:r>
      <w:r w:rsidR="001D34CB">
        <w:rPr>
          <w:rFonts w:ascii="Helvetica" w:hAnsi="Helvetica"/>
          <w:color w:val="000000"/>
          <w:sz w:val="20"/>
          <w:szCs w:val="20"/>
        </w:rPr>
        <w:t xml:space="preserve">водоканал" </w:t>
      </w:r>
      <w:r>
        <w:rPr>
          <w:rFonts w:ascii="Helvetica" w:hAnsi="Helvetica"/>
          <w:color w:val="000000"/>
          <w:sz w:val="20"/>
          <w:szCs w:val="20"/>
        </w:rPr>
        <w:t>заявление с приложением необходимых документов.</w:t>
      </w:r>
    </w:p>
    <w:p w:rsidR="00E436F0" w:rsidRPr="00D0474A" w:rsidRDefault="00E436F0" w:rsidP="001D34CB">
      <w:pPr>
        <w:pStyle w:val="a3"/>
        <w:shd w:val="clear" w:color="auto" w:fill="FFFFFF"/>
        <w:spacing w:before="0" w:beforeAutospacing="0" w:after="175" w:afterAutospacing="0"/>
        <w:jc w:val="both"/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Документы, необходимые для подач</w:t>
      </w:r>
      <w:r w:rsidRPr="00E436F0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и</w:t>
      </w:r>
      <w:r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заявки на получение технических условий</w:t>
      </w:r>
      <w:r w:rsidR="00D0474A"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:rsidR="003312C5" w:rsidRDefault="003312C5" w:rsidP="00DD3AB2">
      <w:pPr>
        <w:pStyle w:val="a3"/>
        <w:shd w:val="clear" w:color="auto" w:fill="FFFFFF"/>
        <w:spacing w:before="0" w:beforeAutospacing="0" w:after="175" w:afterAutospacing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 xml:space="preserve">В случае если заявитель определил необходимую ему нагрузку, он обращается в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              </w:t>
      </w:r>
      <w:r w:rsidRPr="001D34CB">
        <w:rPr>
          <w:rFonts w:ascii="Helvetica" w:hAnsi="Helvetica"/>
          <w:b/>
          <w:bCs/>
          <w:color w:val="000000"/>
          <w:sz w:val="20"/>
          <w:szCs w:val="20"/>
        </w:rPr>
        <w:t xml:space="preserve">ООО  "Горводоканал" </w:t>
      </w:r>
      <w:r>
        <w:rPr>
          <w:rFonts w:ascii="Helvetica" w:hAnsi="Helvetica"/>
          <w:b/>
          <w:bCs/>
          <w:color w:val="000000"/>
          <w:sz w:val="20"/>
          <w:szCs w:val="20"/>
        </w:rPr>
        <w:t xml:space="preserve">с заявлением </w:t>
      </w:r>
      <w:r w:rsidR="00DD3AB2" w:rsidRPr="00DD3AB2">
        <w:rPr>
          <w:rFonts w:ascii="Helvetica" w:hAnsi="Helvetica"/>
          <w:b/>
          <w:bCs/>
          <w:color w:val="000000"/>
          <w:sz w:val="20"/>
          <w:szCs w:val="20"/>
        </w:rPr>
        <w:t>на заключение договора о подключении и получения условий подключения (технологического присоединения)</w:t>
      </w:r>
      <w:r>
        <w:rPr>
          <w:rFonts w:ascii="Helvetica" w:hAnsi="Helvetica"/>
          <w:b/>
          <w:bCs/>
          <w:color w:val="000000"/>
          <w:sz w:val="20"/>
          <w:szCs w:val="20"/>
        </w:rPr>
        <w:t>, при этом указанное заявление может быть подано без получения заявителем технических условий.</w:t>
      </w:r>
    </w:p>
    <w:p w:rsidR="001A63C4" w:rsidRPr="004261CD" w:rsidRDefault="001A63C4" w:rsidP="00820CB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E11D6E">
        <w:rPr>
          <w:rFonts w:ascii="Helvetica" w:hAnsi="Helvetica"/>
          <w:b/>
          <w:bCs/>
          <w:color w:val="000000"/>
          <w:sz w:val="20"/>
          <w:szCs w:val="20"/>
        </w:rPr>
        <w:t>Заключение договора о подключении</w:t>
      </w:r>
      <w:r w:rsidR="003E1D50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3E1D50" w:rsidRPr="00DD3AB2">
        <w:rPr>
          <w:rFonts w:ascii="Helvetica" w:hAnsi="Helvetica"/>
          <w:b/>
          <w:bCs/>
          <w:color w:val="000000"/>
          <w:sz w:val="20"/>
          <w:szCs w:val="20"/>
        </w:rPr>
        <w:t>и получения условий подключения (технологического присоединения)</w:t>
      </w:r>
      <w:r w:rsidR="00820CB8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820CB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капитального</w:t>
      </w:r>
      <w:r w:rsidR="00820CB8">
        <w:rPr>
          <w:rFonts w:asciiTheme="minorHAnsi" w:hAnsi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820CB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объекта</w:t>
      </w:r>
      <w:r w:rsidR="00820CB8">
        <w:rPr>
          <w:rFonts w:asciiTheme="minorHAnsi" w:hAnsi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820CB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к</w:t>
      </w:r>
      <w:r w:rsidR="00820CB8">
        <w:rPr>
          <w:rFonts w:asciiTheme="minorHAnsi" w:hAnsi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820CB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централизованным</w:t>
      </w:r>
      <w:r w:rsidR="00820CB8">
        <w:rPr>
          <w:rFonts w:asciiTheme="minorHAnsi" w:hAnsi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80044" w:rsidRPr="00820CB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се</w:t>
      </w:r>
      <w:r w:rsidR="00820CB8" w:rsidRPr="00820CB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тям</w:t>
      </w:r>
      <w:r w:rsidR="00820CB8">
        <w:rPr>
          <w:rFonts w:asciiTheme="minorHAnsi" w:hAnsi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80044" w:rsidRPr="00820CB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водоснабжения</w:t>
      </w:r>
      <w:r w:rsidR="00820CB8">
        <w:rPr>
          <w:rFonts w:asciiTheme="minorHAnsi" w:hAnsi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80044" w:rsidRPr="00820CB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/водоотведения</w:t>
      </w:r>
    </w:p>
    <w:p w:rsidR="00E11D6E" w:rsidRPr="00E11D6E" w:rsidRDefault="00E11D6E" w:rsidP="001A63C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1A63C4" w:rsidRPr="001A63C4" w:rsidRDefault="001A63C4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proofErr w:type="gramStart"/>
      <w:r w:rsidRPr="001A63C4">
        <w:rPr>
          <w:rFonts w:ascii="Helvetica" w:hAnsi="Helvetica"/>
          <w:color w:val="000000"/>
          <w:sz w:val="20"/>
          <w:szCs w:val="20"/>
        </w:rPr>
        <w:t>Подключение объекта к централизованной системе водоснабжения/водоотведения осуществляется в соответствии с Федеральным законом № 416-ФЗ "О водоснабжении и водоотведении" от 07.12.2011г. постановлениями Правительства Российской Федерации "Об утверждении Правил холодного водоснабжения и водоотведения и о внесении изменений в некоторые акты Правительства Российской Федерации" от 29.07.2013 № 644 "Об утверждении типовых договоров в области холодного водоснабжения и водоотведения" от 29.07.2013 № 645.,</w:t>
      </w:r>
      <w:proofErr w:type="gramEnd"/>
    </w:p>
    <w:p w:rsidR="001A63C4" w:rsidRPr="001A63C4" w:rsidRDefault="001A63C4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r w:rsidRPr="001A63C4">
        <w:rPr>
          <w:rFonts w:ascii="Helvetica" w:hAnsi="Helvetica"/>
          <w:color w:val="000000"/>
          <w:sz w:val="20"/>
          <w:szCs w:val="20"/>
        </w:rPr>
        <w:t>Срок подключения объекта к сетям водоснабжения и водоотведения 18 месяцев от даты заключения договора о подключении, если иные сроки не предусмотрены условиями договора о подключении.</w:t>
      </w:r>
    </w:p>
    <w:p w:rsidR="001A63C4" w:rsidRDefault="001A63C4" w:rsidP="001A63C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52E8B">
        <w:rPr>
          <w:rFonts w:ascii="Helvetica" w:hAnsi="Helvetica"/>
          <w:b/>
          <w:color w:val="000000"/>
          <w:sz w:val="20"/>
          <w:szCs w:val="20"/>
        </w:rPr>
        <w:t>Срок подготовки договора о подключении к централизованным системам холодного водоснабжения/водоотведения</w:t>
      </w:r>
    </w:p>
    <w:p w:rsidR="00252E8B" w:rsidRPr="00252E8B" w:rsidRDefault="00252E8B" w:rsidP="001A63C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:rsidR="001A63C4" w:rsidRPr="001A63C4" w:rsidRDefault="001A63C4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proofErr w:type="gramStart"/>
      <w:r w:rsidRPr="001A63C4">
        <w:rPr>
          <w:rFonts w:ascii="Helvetica" w:hAnsi="Helvetica"/>
          <w:color w:val="000000"/>
          <w:sz w:val="20"/>
          <w:szCs w:val="20"/>
        </w:rPr>
        <w:t xml:space="preserve">В соответствии с п.94 ПП РФ от 29.07.2013 № 644 в случае принятия документов заявителя к рассмотрению и наличия технической возможности подключения (технологического присоединения), а также при условии наличия в инвестиционных программах организаций водопроводно-канализационного хозяйства мероприятий, обеспечивающих техническую возможность подключения (технологического присоединения), </w:t>
      </w:r>
      <w:r w:rsidR="00964E3E">
        <w:rPr>
          <w:rFonts w:ascii="Helvetica" w:hAnsi="Helvetica"/>
          <w:color w:val="000000"/>
          <w:sz w:val="20"/>
          <w:szCs w:val="20"/>
        </w:rPr>
        <w:t xml:space="preserve">ООО «Горводоканал» </w:t>
      </w:r>
      <w:r w:rsidRPr="001A63C4">
        <w:rPr>
          <w:rFonts w:ascii="Helvetica" w:hAnsi="Helvetica"/>
          <w:color w:val="000000"/>
          <w:sz w:val="20"/>
          <w:szCs w:val="20"/>
        </w:rPr>
        <w:t>в течение 30 календарных дней направляет заявителю подписанный договор о подключении с приложением условий подключения (технологического</w:t>
      </w:r>
      <w:proofErr w:type="gramEnd"/>
      <w:r w:rsidRPr="001A63C4">
        <w:rPr>
          <w:rFonts w:ascii="Helvetica" w:hAnsi="Helvetica"/>
          <w:color w:val="000000"/>
          <w:sz w:val="20"/>
          <w:szCs w:val="20"/>
        </w:rPr>
        <w:t xml:space="preserve"> присоединения) и расчета платы за подключение (технологическое присоединение).</w:t>
      </w:r>
    </w:p>
    <w:p w:rsidR="001A63C4" w:rsidRPr="001A63C4" w:rsidRDefault="001A63C4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r w:rsidRPr="001A63C4">
        <w:rPr>
          <w:rFonts w:ascii="Helvetica" w:hAnsi="Helvetica"/>
          <w:color w:val="000000"/>
          <w:sz w:val="20"/>
          <w:szCs w:val="20"/>
        </w:rPr>
        <w:t xml:space="preserve">Для заключения договора о подключении к централизованной системе водоснабжения/водоотведения уполномоченный орган исполнительной власти или правообладатель земельного участка представляет в </w:t>
      </w:r>
      <w:r w:rsidR="00AC7931">
        <w:rPr>
          <w:rFonts w:ascii="Helvetica" w:hAnsi="Helvetica"/>
          <w:color w:val="000000"/>
          <w:sz w:val="20"/>
          <w:szCs w:val="20"/>
        </w:rPr>
        <w:t>О</w:t>
      </w:r>
      <w:r w:rsidR="001F2EA2">
        <w:rPr>
          <w:rFonts w:ascii="Helvetica" w:hAnsi="Helvetica"/>
          <w:color w:val="000000"/>
          <w:sz w:val="20"/>
          <w:szCs w:val="20"/>
        </w:rPr>
        <w:t>ОО</w:t>
      </w:r>
      <w:r w:rsidR="00AC7931">
        <w:rPr>
          <w:rFonts w:ascii="Helvetica" w:hAnsi="Helvetica"/>
          <w:color w:val="000000"/>
          <w:sz w:val="20"/>
          <w:szCs w:val="20"/>
        </w:rPr>
        <w:t xml:space="preserve"> "</w:t>
      </w:r>
      <w:r w:rsidR="00AC7931" w:rsidRPr="001D34CB">
        <w:rPr>
          <w:rFonts w:ascii="Helvetica" w:hAnsi="Helvetica"/>
          <w:color w:val="000000"/>
          <w:sz w:val="20"/>
          <w:szCs w:val="20"/>
        </w:rPr>
        <w:t>Гор</w:t>
      </w:r>
      <w:r w:rsidR="00AC7931">
        <w:rPr>
          <w:rFonts w:ascii="Helvetica" w:hAnsi="Helvetica"/>
          <w:color w:val="000000"/>
          <w:sz w:val="20"/>
          <w:szCs w:val="20"/>
        </w:rPr>
        <w:t xml:space="preserve">водоканал" </w:t>
      </w:r>
      <w:r w:rsidRPr="001A63C4">
        <w:rPr>
          <w:rFonts w:ascii="Helvetica" w:hAnsi="Helvetica"/>
          <w:color w:val="000000"/>
          <w:sz w:val="20"/>
          <w:szCs w:val="20"/>
        </w:rPr>
        <w:t>заявление с приложением необходимых документов.</w:t>
      </w:r>
    </w:p>
    <w:p w:rsidR="001A63C4" w:rsidRDefault="001A63C4" w:rsidP="001A63C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1A63C4">
        <w:rPr>
          <w:rFonts w:ascii="Helvetica" w:hAnsi="Helvetica"/>
          <w:color w:val="000000"/>
          <w:sz w:val="20"/>
          <w:szCs w:val="20"/>
        </w:rPr>
        <w:t>При этом</w:t>
      </w:r>
      <w:proofErr w:type="gramStart"/>
      <w:r w:rsidRPr="001A63C4">
        <w:rPr>
          <w:rFonts w:ascii="Helvetica" w:hAnsi="Helvetica"/>
          <w:color w:val="000000"/>
          <w:sz w:val="20"/>
          <w:szCs w:val="20"/>
        </w:rPr>
        <w:t>,</w:t>
      </w:r>
      <w:proofErr w:type="gramEnd"/>
      <w:r w:rsidRPr="001A63C4">
        <w:rPr>
          <w:rFonts w:ascii="Helvetica" w:hAnsi="Helvetica"/>
          <w:color w:val="000000"/>
          <w:sz w:val="20"/>
          <w:szCs w:val="20"/>
        </w:rPr>
        <w:t xml:space="preserve"> в целях</w:t>
      </w:r>
      <w:r w:rsidRPr="001A63C4">
        <w:rPr>
          <w:sz w:val="20"/>
          <w:szCs w:val="20"/>
        </w:rPr>
        <w:t> </w:t>
      </w:r>
      <w:r w:rsidRPr="001A63C4">
        <w:rPr>
          <w:rFonts w:ascii="Helvetica" w:hAnsi="Helvetica"/>
          <w:color w:val="000000"/>
          <w:sz w:val="20"/>
          <w:szCs w:val="20"/>
        </w:rPr>
        <w:t>оптимизации технических решений</w:t>
      </w:r>
      <w:r w:rsidRPr="001A63C4">
        <w:rPr>
          <w:sz w:val="20"/>
          <w:szCs w:val="20"/>
        </w:rPr>
        <w:t> </w:t>
      </w:r>
      <w:r w:rsidRPr="001A63C4">
        <w:rPr>
          <w:rFonts w:ascii="Helvetica" w:hAnsi="Helvetica"/>
          <w:color w:val="000000"/>
          <w:sz w:val="20"/>
          <w:szCs w:val="20"/>
        </w:rPr>
        <w:t>при подготовке договоров о подключении, заявитель может</w:t>
      </w:r>
      <w:r w:rsidRPr="001A63C4">
        <w:rPr>
          <w:sz w:val="20"/>
          <w:szCs w:val="20"/>
        </w:rPr>
        <w:t> </w:t>
      </w:r>
      <w:r w:rsidRPr="001A63C4">
        <w:rPr>
          <w:rFonts w:ascii="Helvetica" w:hAnsi="Helvetica"/>
          <w:color w:val="000000"/>
          <w:sz w:val="20"/>
          <w:szCs w:val="20"/>
        </w:rPr>
        <w:t>дополнительно</w:t>
      </w:r>
      <w:r w:rsidR="00AC7931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1A63C4">
        <w:rPr>
          <w:rFonts w:ascii="Helvetica" w:hAnsi="Helvetica"/>
          <w:color w:val="000000"/>
          <w:sz w:val="20"/>
          <w:szCs w:val="20"/>
        </w:rPr>
        <w:t>предоставлять</w:t>
      </w:r>
      <w:r w:rsidRPr="001A63C4">
        <w:rPr>
          <w:sz w:val="20"/>
          <w:szCs w:val="20"/>
        </w:rPr>
        <w:t> </w:t>
      </w:r>
      <w:r w:rsidRPr="001A63C4">
        <w:rPr>
          <w:rFonts w:ascii="Helvetica" w:hAnsi="Helvetica"/>
          <w:color w:val="000000"/>
          <w:sz w:val="20"/>
          <w:szCs w:val="20"/>
        </w:rPr>
        <w:t>проекты внутриплощадочных наружных сетей водопровода и канализации, а также внутренних систем водопровода и канализации с указанием наименования и телефона проектной организации.</w:t>
      </w:r>
    </w:p>
    <w:p w:rsidR="00AC7931" w:rsidRPr="00AC7931" w:rsidRDefault="00AC7931" w:rsidP="001A63C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1A63C4" w:rsidRPr="001A63C4" w:rsidRDefault="001A63C4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r w:rsidRPr="001A63C4">
        <w:rPr>
          <w:rFonts w:ascii="Helvetica" w:hAnsi="Helvetica"/>
          <w:color w:val="000000"/>
          <w:sz w:val="20"/>
          <w:szCs w:val="20"/>
        </w:rPr>
        <w:t xml:space="preserve">Проект договора о подключении должен быть подписан заявителем в течение 30 дней после его получения от </w:t>
      </w:r>
      <w:r w:rsidR="001F2EA2">
        <w:rPr>
          <w:rFonts w:ascii="Helvetica" w:hAnsi="Helvetica"/>
          <w:color w:val="000000"/>
          <w:sz w:val="20"/>
          <w:szCs w:val="20"/>
        </w:rPr>
        <w:t>ООО "</w:t>
      </w:r>
      <w:r w:rsidR="001F2EA2" w:rsidRPr="001D34CB">
        <w:rPr>
          <w:rFonts w:ascii="Helvetica" w:hAnsi="Helvetica"/>
          <w:color w:val="000000"/>
          <w:sz w:val="20"/>
          <w:szCs w:val="20"/>
        </w:rPr>
        <w:t>Гор</w:t>
      </w:r>
      <w:r w:rsidR="001F2EA2">
        <w:rPr>
          <w:rFonts w:ascii="Helvetica" w:hAnsi="Helvetica"/>
          <w:color w:val="000000"/>
          <w:sz w:val="20"/>
          <w:szCs w:val="20"/>
        </w:rPr>
        <w:t>водоканал"</w:t>
      </w:r>
      <w:r w:rsidRPr="001A63C4">
        <w:rPr>
          <w:rFonts w:ascii="Helvetica" w:hAnsi="Helvetica"/>
          <w:color w:val="000000"/>
          <w:sz w:val="20"/>
          <w:szCs w:val="20"/>
        </w:rPr>
        <w:t xml:space="preserve">. В случае если заявитель не представил подписанный договор о подключении в указанный </w:t>
      </w:r>
      <w:proofErr w:type="gramStart"/>
      <w:r w:rsidRPr="001A63C4">
        <w:rPr>
          <w:rFonts w:ascii="Helvetica" w:hAnsi="Helvetica"/>
          <w:color w:val="000000"/>
          <w:sz w:val="20"/>
          <w:szCs w:val="20"/>
        </w:rPr>
        <w:t>срок</w:t>
      </w:r>
      <w:proofErr w:type="gramEnd"/>
      <w:r w:rsidRPr="001A63C4">
        <w:rPr>
          <w:rFonts w:ascii="Helvetica" w:hAnsi="Helvetica"/>
          <w:color w:val="000000"/>
          <w:sz w:val="20"/>
          <w:szCs w:val="20"/>
        </w:rPr>
        <w:t xml:space="preserve"> либо предложение об изменении представленного проекта договора о подключении в части, не противоречащей положениям Федерального закона "О водоснабжении и водоотведении", настоящих Правил и условиям типового договора, утверждаемого Правительством Российской Федерации (в отношении условий договора, </w:t>
      </w:r>
      <w:r w:rsidRPr="001A63C4">
        <w:rPr>
          <w:rFonts w:ascii="Helvetica" w:hAnsi="Helvetica"/>
          <w:color w:val="000000"/>
          <w:sz w:val="20"/>
          <w:szCs w:val="20"/>
        </w:rPr>
        <w:lastRenderedPageBreak/>
        <w:t xml:space="preserve">определяемых организацией водопроводно-канализационного хозяйства и заявителем), </w:t>
      </w:r>
      <w:r w:rsidR="001F2EA2">
        <w:rPr>
          <w:rFonts w:ascii="Helvetica" w:hAnsi="Helvetica"/>
          <w:color w:val="000000"/>
          <w:sz w:val="20"/>
          <w:szCs w:val="20"/>
        </w:rPr>
        <w:t>ООО "</w:t>
      </w:r>
      <w:r w:rsidR="001F2EA2" w:rsidRPr="001D34CB">
        <w:rPr>
          <w:rFonts w:ascii="Helvetica" w:hAnsi="Helvetica"/>
          <w:color w:val="000000"/>
          <w:sz w:val="20"/>
          <w:szCs w:val="20"/>
        </w:rPr>
        <w:t>Гор</w:t>
      </w:r>
      <w:r w:rsidR="001F2EA2">
        <w:rPr>
          <w:rFonts w:ascii="Helvetica" w:hAnsi="Helvetica"/>
          <w:color w:val="000000"/>
          <w:sz w:val="20"/>
          <w:szCs w:val="20"/>
        </w:rPr>
        <w:t xml:space="preserve">водоканал" </w:t>
      </w:r>
      <w:r w:rsidRPr="001A63C4">
        <w:rPr>
          <w:rFonts w:ascii="Helvetica" w:hAnsi="Helvetica"/>
          <w:color w:val="000000"/>
          <w:sz w:val="20"/>
          <w:szCs w:val="20"/>
        </w:rPr>
        <w:t xml:space="preserve"> вправе:</w:t>
      </w:r>
    </w:p>
    <w:p w:rsidR="001A63C4" w:rsidRPr="001A63C4" w:rsidRDefault="001A63C4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r w:rsidRPr="001A63C4">
        <w:rPr>
          <w:rFonts w:ascii="Helvetica" w:hAnsi="Helvetica"/>
          <w:color w:val="000000"/>
          <w:sz w:val="20"/>
          <w:szCs w:val="20"/>
        </w:rPr>
        <w:t>а) отказаться от подписания договора о подключении;</w:t>
      </w:r>
    </w:p>
    <w:p w:rsidR="001A63C4" w:rsidRPr="001A63C4" w:rsidRDefault="001A63C4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r w:rsidRPr="001A63C4">
        <w:rPr>
          <w:rFonts w:ascii="Helvetica" w:hAnsi="Helvetica"/>
          <w:color w:val="000000"/>
          <w:sz w:val="20"/>
          <w:szCs w:val="20"/>
        </w:rPr>
        <w:t>б) увеличить срок осуществления подключения (технологического присоединения), предусмотренный договором о подключении;</w:t>
      </w:r>
    </w:p>
    <w:p w:rsidR="001A63C4" w:rsidRPr="001A63C4" w:rsidRDefault="001A63C4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r w:rsidRPr="001A63C4">
        <w:rPr>
          <w:rFonts w:ascii="Helvetica" w:hAnsi="Helvetica"/>
          <w:color w:val="000000"/>
          <w:sz w:val="20"/>
          <w:szCs w:val="20"/>
        </w:rPr>
        <w:t xml:space="preserve">Для заключения договора о подключении по истечению 30 календарных дней после его получения от организации водопроводно-канализационного хозяйства, но в течение срока действия технических условий, заявитель вправе повторно обратиться с заявлением о подключении (технологическом присоединении) в организацию водопроводно-канализационного хозяйства, при этом повторного представления документов </w:t>
      </w:r>
      <w:proofErr w:type="gramStart"/>
      <w:r w:rsidRPr="001A63C4">
        <w:rPr>
          <w:rFonts w:ascii="Helvetica" w:hAnsi="Helvetica"/>
          <w:color w:val="000000"/>
          <w:sz w:val="20"/>
          <w:szCs w:val="20"/>
        </w:rPr>
        <w:t>той</w:t>
      </w:r>
      <w:proofErr w:type="gramEnd"/>
      <w:r w:rsidRPr="001A63C4">
        <w:rPr>
          <w:rFonts w:ascii="Helvetica" w:hAnsi="Helvetica"/>
          <w:color w:val="000000"/>
          <w:sz w:val="20"/>
          <w:szCs w:val="20"/>
        </w:rPr>
        <w:t xml:space="preserve"> же организации водопроводно-канализационного хозяйства не требуется, если фактические обстоятельства на день подачи нового заявления по сравнению </w:t>
      </w:r>
      <w:proofErr w:type="gramStart"/>
      <w:r w:rsidRPr="001A63C4">
        <w:rPr>
          <w:rFonts w:ascii="Helvetica" w:hAnsi="Helvetica"/>
          <w:color w:val="000000"/>
          <w:sz w:val="20"/>
          <w:szCs w:val="20"/>
        </w:rPr>
        <w:t>с</w:t>
      </w:r>
      <w:proofErr w:type="gramEnd"/>
      <w:r w:rsidRPr="001A63C4">
        <w:rPr>
          <w:rFonts w:ascii="Helvetica" w:hAnsi="Helvetica"/>
          <w:color w:val="000000"/>
          <w:sz w:val="20"/>
          <w:szCs w:val="20"/>
        </w:rPr>
        <w:t xml:space="preserve"> </w:t>
      </w:r>
      <w:proofErr w:type="gramStart"/>
      <w:r w:rsidRPr="001A63C4">
        <w:rPr>
          <w:rFonts w:ascii="Helvetica" w:hAnsi="Helvetica"/>
          <w:color w:val="000000"/>
          <w:sz w:val="20"/>
          <w:szCs w:val="20"/>
        </w:rPr>
        <w:t>указанными</w:t>
      </w:r>
      <w:proofErr w:type="gramEnd"/>
      <w:r w:rsidRPr="001A63C4">
        <w:rPr>
          <w:rFonts w:ascii="Helvetica" w:hAnsi="Helvetica"/>
          <w:color w:val="000000"/>
          <w:sz w:val="20"/>
          <w:szCs w:val="20"/>
        </w:rPr>
        <w:t xml:space="preserve"> в представленных ранее документах не изменились и являются актуальными на день повторного представления.</w:t>
      </w:r>
    </w:p>
    <w:p w:rsidR="001A63C4" w:rsidRPr="001A63C4" w:rsidRDefault="001F2EA2" w:rsidP="001A63C4">
      <w:pPr>
        <w:pStyle w:val="a3"/>
        <w:shd w:val="clear" w:color="auto" w:fill="FFFFFF"/>
        <w:spacing w:before="0" w:beforeAutospacing="0" w:after="161" w:afterAutospacing="0"/>
        <w:jc w:val="both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ООО "</w:t>
      </w:r>
      <w:r w:rsidRPr="001D34CB">
        <w:rPr>
          <w:rFonts w:ascii="Helvetica" w:hAnsi="Helvetica"/>
          <w:color w:val="000000"/>
          <w:sz w:val="20"/>
          <w:szCs w:val="20"/>
        </w:rPr>
        <w:t>Гор</w:t>
      </w:r>
      <w:r>
        <w:rPr>
          <w:rFonts w:ascii="Helvetica" w:hAnsi="Helvetica"/>
          <w:color w:val="000000"/>
          <w:sz w:val="20"/>
          <w:szCs w:val="20"/>
        </w:rPr>
        <w:t xml:space="preserve">водоканал" </w:t>
      </w:r>
      <w:r w:rsidR="001A63C4" w:rsidRPr="001A63C4">
        <w:rPr>
          <w:rFonts w:ascii="Helvetica" w:hAnsi="Helvetica"/>
          <w:color w:val="000000"/>
          <w:sz w:val="20"/>
          <w:szCs w:val="20"/>
        </w:rPr>
        <w:t xml:space="preserve"> представляет заявителю подписанный проект договора о подключении в течение 20 дней со дня получения повторного обращения.</w:t>
      </w:r>
    </w:p>
    <w:p w:rsidR="001A63C4" w:rsidRPr="00E509D1" w:rsidRDefault="001A63C4" w:rsidP="00E509D1">
      <w:pPr>
        <w:pStyle w:val="a3"/>
        <w:shd w:val="clear" w:color="auto" w:fill="FFFFFF"/>
        <w:spacing w:before="0" w:beforeAutospacing="0" w:after="175" w:afterAutospacing="0"/>
        <w:jc w:val="both"/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E509D1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Документы, необходимые при подаче заявки на заключение договора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</w:rPr>
        <w:t>о подключении</w:t>
      </w:r>
      <w:r w:rsidR="00252E8B" w:rsidRPr="00252E8B">
        <w:rPr>
          <w:rFonts w:asciiTheme="minorHAnsi" w:hAnsiTheme="minorHAnsi"/>
          <w:b/>
          <w:bCs/>
          <w:color w:val="000000"/>
          <w:sz w:val="20"/>
          <w:szCs w:val="20"/>
          <w:u w:val="single"/>
        </w:rPr>
        <w:t xml:space="preserve">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</w:rPr>
        <w:t>и получения условий подключения (технологического присоединения)</w:t>
      </w:r>
      <w:r w:rsidR="00252E8B" w:rsidRPr="00252E8B">
        <w:rPr>
          <w:rFonts w:asciiTheme="minorHAnsi" w:hAnsiTheme="minorHAnsi"/>
          <w:b/>
          <w:bCs/>
          <w:color w:val="000000"/>
          <w:sz w:val="20"/>
          <w:szCs w:val="20"/>
          <w:u w:val="single"/>
        </w:rPr>
        <w:t xml:space="preserve">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капитального</w:t>
      </w:r>
      <w:r w:rsidR="00252E8B" w:rsidRPr="00252E8B"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объекта</w:t>
      </w:r>
      <w:r w:rsidR="00252E8B" w:rsidRPr="00252E8B"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к</w:t>
      </w:r>
      <w:r w:rsidR="00252E8B" w:rsidRPr="00252E8B"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централизованным</w:t>
      </w:r>
      <w:r w:rsidR="00252E8B" w:rsidRPr="00252E8B"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сетям</w:t>
      </w:r>
      <w:r w:rsidR="00252E8B" w:rsidRPr="00252E8B"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водоснабжения</w:t>
      </w:r>
      <w:r w:rsidR="00252E8B" w:rsidRPr="00252E8B">
        <w:rPr>
          <w:rFonts w:asciiTheme="minorHAnsi" w:hAnsiTheme="minorHAns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252E8B" w:rsidRPr="00252E8B">
        <w:rPr>
          <w:rFonts w:ascii="Helvetica" w:hAnsi="Helvetica"/>
          <w:b/>
          <w:bCs/>
          <w:color w:val="000000"/>
          <w:sz w:val="20"/>
          <w:szCs w:val="20"/>
          <w:u w:val="single"/>
          <w:shd w:val="clear" w:color="auto" w:fill="FFFFFF"/>
        </w:rPr>
        <w:t>/водоотведения</w:t>
      </w:r>
    </w:p>
    <w:p w:rsidR="000150CA" w:rsidRPr="000150CA" w:rsidRDefault="000150CA" w:rsidP="00DD3AB2">
      <w:pPr>
        <w:pStyle w:val="a3"/>
        <w:shd w:val="clear" w:color="auto" w:fill="FFFFFF"/>
        <w:spacing w:before="0" w:beforeAutospacing="0" w:after="175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4A7448" w:rsidRDefault="004A7448"/>
    <w:sectPr w:rsidR="004A7448" w:rsidSect="0002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9583C"/>
    <w:rsid w:val="000150CA"/>
    <w:rsid w:val="0002542B"/>
    <w:rsid w:val="000F66DE"/>
    <w:rsid w:val="00143BE1"/>
    <w:rsid w:val="00145694"/>
    <w:rsid w:val="001A63C4"/>
    <w:rsid w:val="001D34CB"/>
    <w:rsid w:val="001F2EA2"/>
    <w:rsid w:val="00252E8B"/>
    <w:rsid w:val="002F009F"/>
    <w:rsid w:val="00304C67"/>
    <w:rsid w:val="003312C5"/>
    <w:rsid w:val="003E1D50"/>
    <w:rsid w:val="004261CD"/>
    <w:rsid w:val="0049583C"/>
    <w:rsid w:val="004A7448"/>
    <w:rsid w:val="0050564D"/>
    <w:rsid w:val="00580044"/>
    <w:rsid w:val="0069741C"/>
    <w:rsid w:val="006A2E95"/>
    <w:rsid w:val="00820CB8"/>
    <w:rsid w:val="008C6393"/>
    <w:rsid w:val="00964E3E"/>
    <w:rsid w:val="00A6474D"/>
    <w:rsid w:val="00AC7931"/>
    <w:rsid w:val="00B665F4"/>
    <w:rsid w:val="00BF63FA"/>
    <w:rsid w:val="00D0474A"/>
    <w:rsid w:val="00D20C51"/>
    <w:rsid w:val="00DD3AB2"/>
    <w:rsid w:val="00E11D6E"/>
    <w:rsid w:val="00E436F0"/>
    <w:rsid w:val="00E509D1"/>
    <w:rsid w:val="00F5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83C"/>
    <w:rPr>
      <w:b/>
      <w:bCs/>
    </w:rPr>
  </w:style>
  <w:style w:type="character" w:customStyle="1" w:styleId="apple-converted-space">
    <w:name w:val="apple-converted-space"/>
    <w:basedOn w:val="a0"/>
    <w:rsid w:val="0049583C"/>
  </w:style>
  <w:style w:type="character" w:styleId="a5">
    <w:name w:val="Hyperlink"/>
    <w:basedOn w:val="a0"/>
    <w:uiPriority w:val="99"/>
    <w:semiHidden/>
    <w:unhideWhenUsed/>
    <w:rsid w:val="0049583C"/>
    <w:rPr>
      <w:color w:val="0000FF"/>
      <w:u w:val="single"/>
    </w:rPr>
  </w:style>
  <w:style w:type="paragraph" w:customStyle="1" w:styleId="ConsPlusNormal">
    <w:name w:val="ConsPlusNormal"/>
    <w:uiPriority w:val="99"/>
    <w:rsid w:val="006A2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0580-7860-42E8-A2A8-47AB728F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PTO3</dc:creator>
  <cp:lastModifiedBy>PTO3</cp:lastModifiedBy>
  <cp:revision>9</cp:revision>
  <cp:lastPrinted>2017-04-04T10:51:00Z</cp:lastPrinted>
  <dcterms:created xsi:type="dcterms:W3CDTF">2017-03-17T12:41:00Z</dcterms:created>
  <dcterms:modified xsi:type="dcterms:W3CDTF">2017-06-21T11:35:00Z</dcterms:modified>
</cp:coreProperties>
</file>